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A6" w:rsidRPr="00447AC5" w:rsidRDefault="00447AC5">
      <w:pPr>
        <w:rPr>
          <w:rFonts w:ascii="Arial" w:hAnsi="Arial" w:cs="Arial"/>
          <w:b/>
          <w:sz w:val="20"/>
          <w:szCs w:val="20"/>
          <w:u w:val="single"/>
        </w:rPr>
      </w:pPr>
      <w:r w:rsidRPr="00447AC5">
        <w:rPr>
          <w:rFonts w:ascii="Arial" w:hAnsi="Arial" w:cs="Arial"/>
          <w:b/>
          <w:sz w:val="20"/>
          <w:szCs w:val="20"/>
          <w:u w:val="single"/>
        </w:rPr>
        <w:t>Proposed amendment to the Listings Requirements regarding Company secretaries</w:t>
      </w:r>
    </w:p>
    <w:p w:rsidR="00447AC5" w:rsidRPr="00447AC5" w:rsidRDefault="00447AC5">
      <w:pPr>
        <w:rPr>
          <w:rFonts w:ascii="Arial" w:hAnsi="Arial" w:cs="Arial"/>
          <w:b/>
          <w:sz w:val="20"/>
          <w:szCs w:val="20"/>
          <w:u w:val="single"/>
        </w:rPr>
      </w:pPr>
    </w:p>
    <w:p w:rsidR="00447AC5" w:rsidRPr="00447AC5" w:rsidRDefault="00447AC5" w:rsidP="00447AC5">
      <w:pPr>
        <w:pStyle w:val="NoSpacing"/>
        <w:jc w:val="both"/>
        <w:rPr>
          <w:rFonts w:cs="Arial"/>
          <w:lang w:val="en-ZA"/>
        </w:rPr>
      </w:pPr>
      <w:r w:rsidRPr="00447AC5">
        <w:rPr>
          <w:rFonts w:cs="Arial"/>
          <w:lang w:val="en-ZA"/>
        </w:rPr>
        <w:t xml:space="preserve">In Section 3-Continuing Obligations, paragraph 3.84 deals with corporate governance. A new 3.84(j) will be inserted </w:t>
      </w:r>
    </w:p>
    <w:p w:rsidR="00447AC5" w:rsidRPr="00447AC5" w:rsidRDefault="00447AC5" w:rsidP="00447AC5">
      <w:pPr>
        <w:pStyle w:val="NoSpacing"/>
        <w:jc w:val="both"/>
        <w:rPr>
          <w:rFonts w:cs="Arial"/>
          <w:lang w:val="en-ZA"/>
        </w:rPr>
      </w:pPr>
    </w:p>
    <w:p w:rsidR="00447AC5" w:rsidRPr="00447AC5" w:rsidRDefault="00447AC5" w:rsidP="00447AC5">
      <w:pPr>
        <w:pStyle w:val="NoSpacing"/>
        <w:ind w:left="709" w:hanging="709"/>
        <w:jc w:val="both"/>
        <w:rPr>
          <w:rFonts w:cs="Arial"/>
          <w:lang w:val="en-ZA"/>
        </w:rPr>
      </w:pPr>
      <w:r w:rsidRPr="00447AC5">
        <w:rPr>
          <w:rFonts w:cs="Arial"/>
          <w:lang w:val="en-ZA"/>
        </w:rPr>
        <w:t xml:space="preserve">3.84 (j) in order to ensure that the company secretary maintains an </w:t>
      </w:r>
      <w:proofErr w:type="spellStart"/>
      <w:r w:rsidRPr="00447AC5">
        <w:rPr>
          <w:rFonts w:cs="Arial"/>
          <w:lang w:val="en-ZA"/>
        </w:rPr>
        <w:t>arms</w:t>
      </w:r>
      <w:proofErr w:type="spellEnd"/>
      <w:r w:rsidRPr="00447AC5">
        <w:rPr>
          <w:rFonts w:cs="Arial"/>
          <w:lang w:val="en-ZA"/>
        </w:rPr>
        <w:t xml:space="preserve"> length relationship with the board and its directors all issuers must appoint a company secretary that does not hold the appointment of director of that company. The company secretary need not </w:t>
      </w:r>
      <w:r>
        <w:rPr>
          <w:rFonts w:cs="Arial"/>
          <w:lang w:val="en-ZA"/>
        </w:rPr>
        <w:t xml:space="preserve">however </w:t>
      </w:r>
      <w:r w:rsidRPr="00447AC5">
        <w:rPr>
          <w:rFonts w:cs="Arial"/>
          <w:lang w:val="en-ZA"/>
        </w:rPr>
        <w:t xml:space="preserve">be in the full-time salaried employee of the </w:t>
      </w:r>
      <w:r>
        <w:rPr>
          <w:rFonts w:cs="Arial"/>
          <w:lang w:val="en-ZA"/>
        </w:rPr>
        <w:t>I</w:t>
      </w:r>
      <w:r w:rsidRPr="00447AC5">
        <w:rPr>
          <w:rFonts w:cs="Arial"/>
          <w:lang w:val="en-ZA"/>
        </w:rPr>
        <w:t>ssuer. This requirement is effective from 1 January 2012 for new applicant issuers and from 1 January 2013 for existing issuers;</w:t>
      </w:r>
    </w:p>
    <w:p w:rsidR="00447AC5" w:rsidRPr="00447AC5" w:rsidRDefault="00447AC5" w:rsidP="00447AC5">
      <w:pPr>
        <w:pStyle w:val="NoSpacing"/>
        <w:jc w:val="both"/>
        <w:rPr>
          <w:rFonts w:cs="Arial"/>
          <w:lang w:val="en-ZA"/>
        </w:rPr>
      </w:pPr>
    </w:p>
    <w:p w:rsidR="00447AC5" w:rsidRPr="00447AC5" w:rsidRDefault="00447AC5">
      <w:pPr>
        <w:rPr>
          <w:rFonts w:ascii="Arial" w:hAnsi="Arial" w:cs="Arial"/>
          <w:sz w:val="20"/>
          <w:szCs w:val="20"/>
        </w:rPr>
      </w:pPr>
    </w:p>
    <w:sectPr w:rsidR="00447AC5" w:rsidRPr="00447AC5" w:rsidSect="003F3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</w:hdrShapeDefaults>
  <w:compat/>
  <w:rsids>
    <w:rsidRoot w:val="00447AC5"/>
    <w:rsid w:val="002E5B65"/>
    <w:rsid w:val="003F331A"/>
    <w:rsid w:val="00447AC5"/>
    <w:rsid w:val="00551219"/>
    <w:rsid w:val="006E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AC5"/>
    <w:pPr>
      <w:spacing w:after="0" w:line="240" w:lineRule="auto"/>
    </w:pPr>
    <w:rPr>
      <w:rFonts w:ascii="Arial" w:eastAsia="Times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rsid w:val="00447A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AC5"/>
    <w:pPr>
      <w:spacing w:after="0" w:line="312" w:lineRule="auto"/>
    </w:pPr>
    <w:rPr>
      <w:rFonts w:ascii="Arial" w:eastAsia="Times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447AC5"/>
    <w:rPr>
      <w:rFonts w:ascii="Arial" w:eastAsia="Times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>JSE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Wimberley</dc:creator>
  <cp:keywords/>
  <dc:description/>
  <cp:lastModifiedBy>Tania Wimberley</cp:lastModifiedBy>
  <cp:revision>1</cp:revision>
  <dcterms:created xsi:type="dcterms:W3CDTF">2011-10-10T09:38:00Z</dcterms:created>
  <dcterms:modified xsi:type="dcterms:W3CDTF">2011-10-10T09:40:00Z</dcterms:modified>
</cp:coreProperties>
</file>